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B8346" w14:textId="0B330D4F" w:rsidR="00F92705" w:rsidRPr="00F92705" w:rsidRDefault="00F92705" w:rsidP="00F92705">
      <w:pPr>
        <w:jc w:val="center"/>
        <w:rPr>
          <w:rFonts w:ascii="Atlas Grotesk Ofc Med" w:hAnsi="Atlas Grotesk Ofc Med"/>
          <w:sz w:val="32"/>
          <w:szCs w:val="32"/>
        </w:rPr>
      </w:pPr>
      <w:r>
        <w:rPr>
          <w:rFonts w:ascii="Atlas Grotesk Ofc Med" w:hAnsi="Atlas Grotesk Ofc Med"/>
          <w:noProof/>
        </w:rPr>
        <w:drawing>
          <wp:anchor distT="0" distB="0" distL="114300" distR="114300" simplePos="0" relativeHeight="251659264" behindDoc="0" locked="0" layoutInCell="1" allowOverlap="1" wp14:anchorId="744A28A4" wp14:editId="50FEB070">
            <wp:simplePos x="0" y="0"/>
            <wp:positionH relativeFrom="margin">
              <wp:posOffset>2964441</wp:posOffset>
            </wp:positionH>
            <wp:positionV relativeFrom="margin">
              <wp:posOffset>983503</wp:posOffset>
            </wp:positionV>
            <wp:extent cx="2818130" cy="1911350"/>
            <wp:effectExtent l="0" t="0" r="1270" b="6350"/>
            <wp:wrapSquare wrapText="bothSides"/>
            <wp:docPr id="9946470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647097" name="Picture 994647097"/>
                    <pic:cNvPicPr/>
                  </pic:nvPicPr>
                  <pic:blipFill>
                    <a:blip r:embed="rId4" cstate="print">
                      <a:extLst>
                        <a:ext uri="{28A0092B-C50C-407E-A947-70E740481C1C}">
                          <a14:useLocalDpi xmlns:a14="http://schemas.microsoft.com/office/drawing/2010/main" val="0"/>
                        </a:ext>
                      </a:extLst>
                    </a:blip>
                    <a:stretch>
                      <a:fillRect/>
                    </a:stretch>
                  </pic:blipFill>
                  <pic:spPr>
                    <a:xfrm>
                      <a:off x="0" y="0"/>
                      <a:ext cx="2818130" cy="1911350"/>
                    </a:xfrm>
                    <a:prstGeom prst="rect">
                      <a:avLst/>
                    </a:prstGeom>
                  </pic:spPr>
                </pic:pic>
              </a:graphicData>
            </a:graphic>
            <wp14:sizeRelH relativeFrom="margin">
              <wp14:pctWidth>0</wp14:pctWidth>
            </wp14:sizeRelH>
            <wp14:sizeRelV relativeFrom="margin">
              <wp14:pctHeight>0</wp14:pctHeight>
            </wp14:sizeRelV>
          </wp:anchor>
        </w:drawing>
      </w:r>
      <w:r>
        <w:rPr>
          <w:rFonts w:ascii="Atlas Grotesk Ofc Med" w:hAnsi="Atlas Grotesk Ofc Med"/>
          <w:noProof/>
        </w:rPr>
        <w:drawing>
          <wp:anchor distT="0" distB="0" distL="114300" distR="114300" simplePos="0" relativeHeight="251658240" behindDoc="0" locked="0" layoutInCell="1" allowOverlap="1" wp14:anchorId="1519E5BE" wp14:editId="50B52950">
            <wp:simplePos x="0" y="0"/>
            <wp:positionH relativeFrom="margin">
              <wp:posOffset>149860</wp:posOffset>
            </wp:positionH>
            <wp:positionV relativeFrom="margin">
              <wp:posOffset>983503</wp:posOffset>
            </wp:positionV>
            <wp:extent cx="2814320" cy="1911350"/>
            <wp:effectExtent l="0" t="0" r="5080" b="6350"/>
            <wp:wrapSquare wrapText="bothSides"/>
            <wp:docPr id="16237247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724709" name="Picture 1623724709"/>
                    <pic:cNvPicPr/>
                  </pic:nvPicPr>
                  <pic:blipFill>
                    <a:blip r:embed="rId5" cstate="print">
                      <a:extLst>
                        <a:ext uri="{28A0092B-C50C-407E-A947-70E740481C1C}">
                          <a14:useLocalDpi xmlns:a14="http://schemas.microsoft.com/office/drawing/2010/main" val="0"/>
                        </a:ext>
                      </a:extLst>
                    </a:blip>
                    <a:stretch>
                      <a:fillRect/>
                    </a:stretch>
                  </pic:blipFill>
                  <pic:spPr>
                    <a:xfrm rot="10800000" flipV="1">
                      <a:off x="0" y="0"/>
                      <a:ext cx="2814320" cy="1911350"/>
                    </a:xfrm>
                    <a:prstGeom prst="rect">
                      <a:avLst/>
                    </a:prstGeom>
                  </pic:spPr>
                </pic:pic>
              </a:graphicData>
            </a:graphic>
            <wp14:sizeRelH relativeFrom="margin">
              <wp14:pctWidth>0</wp14:pctWidth>
            </wp14:sizeRelH>
            <wp14:sizeRelV relativeFrom="margin">
              <wp14:pctHeight>0</wp14:pctHeight>
            </wp14:sizeRelV>
          </wp:anchor>
        </w:drawing>
      </w:r>
      <w:r w:rsidR="1748E55A" w:rsidRPr="00F92705">
        <w:rPr>
          <w:rFonts w:ascii="Atlas Grotesk Ofc Med" w:hAnsi="Atlas Grotesk Ofc Med"/>
          <w:sz w:val="32"/>
          <w:szCs w:val="32"/>
        </w:rPr>
        <w:t>Designing a new destination: AMAALA’s striking architectural moments</w:t>
      </w:r>
    </w:p>
    <w:p w14:paraId="42231B94" w14:textId="2249FB1B" w:rsidR="00F92705" w:rsidRDefault="00F92705" w:rsidP="00F92705">
      <w:pPr>
        <w:jc w:val="center"/>
        <w:rPr>
          <w:rFonts w:ascii="Atlas Grotesk Ofc Med" w:hAnsi="Atlas Grotesk Ofc Med"/>
        </w:rPr>
      </w:pPr>
      <w:r>
        <w:rPr>
          <w:rFonts w:ascii="Atlas Grotesk Ofc Med" w:hAnsi="Atlas Grotesk Ofc Med"/>
          <w:noProof/>
        </w:rPr>
        <w:drawing>
          <wp:inline distT="0" distB="0" distL="0" distR="0" wp14:anchorId="6A519494" wp14:editId="2FD31ABA">
            <wp:extent cx="2814320" cy="1916888"/>
            <wp:effectExtent l="0" t="0" r="5080" b="1270"/>
            <wp:docPr id="1719829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829145" name="Picture 1719829145"/>
                    <pic:cNvPicPr/>
                  </pic:nvPicPr>
                  <pic:blipFill>
                    <a:blip r:embed="rId6" cstate="print">
                      <a:extLst>
                        <a:ext uri="{28A0092B-C50C-407E-A947-70E740481C1C}">
                          <a14:useLocalDpi xmlns:a14="http://schemas.microsoft.com/office/drawing/2010/main" val="0"/>
                        </a:ext>
                      </a:extLst>
                    </a:blip>
                    <a:stretch>
                      <a:fillRect/>
                    </a:stretch>
                  </pic:blipFill>
                  <pic:spPr>
                    <a:xfrm>
                      <a:off x="0" y="0"/>
                      <a:ext cx="2846162" cy="1938576"/>
                    </a:xfrm>
                    <a:prstGeom prst="rect">
                      <a:avLst/>
                    </a:prstGeom>
                  </pic:spPr>
                </pic:pic>
              </a:graphicData>
            </a:graphic>
          </wp:inline>
        </w:drawing>
      </w:r>
      <w:r>
        <w:rPr>
          <w:rFonts w:ascii="Atlas Grotesk Ofc Med" w:hAnsi="Atlas Grotesk Ofc Med"/>
          <w:noProof/>
        </w:rPr>
        <w:drawing>
          <wp:inline distT="0" distB="0" distL="0" distR="0" wp14:anchorId="23BB65EE" wp14:editId="48884BDC">
            <wp:extent cx="2818130" cy="1909445"/>
            <wp:effectExtent l="0" t="0" r="1270" b="0"/>
            <wp:docPr id="10342633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263351" name="Picture 103426335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843132" cy="1926385"/>
                    </a:xfrm>
                    <a:prstGeom prst="rect">
                      <a:avLst/>
                    </a:prstGeom>
                  </pic:spPr>
                </pic:pic>
              </a:graphicData>
            </a:graphic>
          </wp:inline>
        </w:drawing>
      </w:r>
    </w:p>
    <w:p w14:paraId="70AA7590" w14:textId="0E6D2B79" w:rsidR="00CE11E2" w:rsidRPr="00A769B0" w:rsidRDefault="00291DDE" w:rsidP="00F92705">
      <w:pPr>
        <w:spacing w:before="100" w:beforeAutospacing="1" w:after="100" w:afterAutospacing="1" w:line="240" w:lineRule="auto"/>
        <w:jc w:val="center"/>
        <w:rPr>
          <w:rFonts w:ascii="Atlas Grotesk Ofc Thin" w:eastAsia="Times New Roman" w:hAnsi="Atlas Grotesk Ofc Thin" w:cs="Times New Roman"/>
          <w:i/>
          <w:iCs/>
          <w:kern w:val="0"/>
          <w:sz w:val="22"/>
          <w:szCs w:val="22"/>
          <w14:ligatures w14:val="none"/>
        </w:rPr>
      </w:pPr>
      <w:r w:rsidRPr="00DB642B">
        <w:rPr>
          <w:rFonts w:ascii="Atlas Grotesk Ofc Thin" w:eastAsia="Times New Roman" w:hAnsi="Atlas Grotesk Ofc Thin" w:cs="Times New Roman"/>
          <w:i/>
          <w:iCs/>
          <w:kern w:val="0"/>
          <w:sz w:val="22"/>
          <w:szCs w:val="22"/>
          <w14:ligatures w14:val="none"/>
        </w:rPr>
        <w:t xml:space="preserve">High-res images linked </w:t>
      </w:r>
      <w:r w:rsidR="00F92705">
        <w:rPr>
          <w:rFonts w:ascii="Atlas Grotesk Ofc Thin" w:eastAsia="Times New Roman" w:hAnsi="Atlas Grotesk Ofc Thin" w:cs="Times New Roman"/>
          <w:b/>
          <w:bCs/>
          <w:i/>
          <w:iCs/>
          <w:kern w:val="0"/>
          <w:sz w:val="22"/>
          <w:szCs w:val="22"/>
          <w14:ligatures w14:val="none"/>
        </w:rPr>
        <w:fldChar w:fldCharType="begin"/>
      </w:r>
      <w:r w:rsidR="00F92705">
        <w:rPr>
          <w:rFonts w:ascii="Atlas Grotesk Ofc Thin" w:eastAsia="Times New Roman" w:hAnsi="Atlas Grotesk Ofc Thin" w:cs="Times New Roman"/>
          <w:b/>
          <w:bCs/>
          <w:i/>
          <w:iCs/>
          <w:kern w:val="0"/>
          <w:sz w:val="22"/>
          <w:szCs w:val="22"/>
          <w14:ligatures w14:val="none"/>
        </w:rPr>
        <w:instrText>HYPERLINK "https://www.dropbox.com/scl/fo/mfqq6abimrrwtwtgxwy8t/ACOS0vd2hmKcIEHrIhfa7EA?rlkey=vd29di8jfddvf5s7a1qr6lin2&amp;st=59pj1mqi&amp;dl=0"</w:instrText>
      </w:r>
      <w:r w:rsidR="00F92705">
        <w:rPr>
          <w:rFonts w:ascii="Atlas Grotesk Ofc Thin" w:eastAsia="Times New Roman" w:hAnsi="Atlas Grotesk Ofc Thin" w:cs="Times New Roman"/>
          <w:b/>
          <w:bCs/>
          <w:i/>
          <w:iCs/>
          <w:kern w:val="0"/>
          <w:sz w:val="22"/>
          <w:szCs w:val="22"/>
          <w14:ligatures w14:val="none"/>
        </w:rPr>
      </w:r>
      <w:r w:rsidR="00F92705">
        <w:rPr>
          <w:rFonts w:ascii="Atlas Grotesk Ofc Thin" w:eastAsia="Times New Roman" w:hAnsi="Atlas Grotesk Ofc Thin" w:cs="Times New Roman"/>
          <w:b/>
          <w:bCs/>
          <w:i/>
          <w:iCs/>
          <w:kern w:val="0"/>
          <w:sz w:val="22"/>
          <w:szCs w:val="22"/>
          <w14:ligatures w14:val="none"/>
        </w:rPr>
        <w:fldChar w:fldCharType="separate"/>
      </w:r>
      <w:r w:rsidRPr="00F92705">
        <w:rPr>
          <w:rStyle w:val="Hyperlink"/>
          <w:rFonts w:ascii="Atlas Grotesk Ofc Thin" w:eastAsia="Times New Roman" w:hAnsi="Atlas Grotesk Ofc Thin" w:cs="Times New Roman"/>
          <w:b/>
          <w:bCs/>
          <w:i/>
          <w:iCs/>
          <w:kern w:val="0"/>
          <w:sz w:val="22"/>
          <w:szCs w:val="22"/>
          <w14:ligatures w14:val="none"/>
        </w:rPr>
        <w:t>here</w:t>
      </w:r>
      <w:r w:rsidR="00F92705">
        <w:rPr>
          <w:rFonts w:ascii="Atlas Grotesk Ofc Thin" w:eastAsia="Times New Roman" w:hAnsi="Atlas Grotesk Ofc Thin" w:cs="Times New Roman"/>
          <w:b/>
          <w:bCs/>
          <w:i/>
          <w:iCs/>
          <w:kern w:val="0"/>
          <w:sz w:val="22"/>
          <w:szCs w:val="22"/>
          <w14:ligatures w14:val="none"/>
        </w:rPr>
        <w:fldChar w:fldCharType="end"/>
      </w:r>
    </w:p>
    <w:p w14:paraId="1C9B6293" w14:textId="4E7DAE0A" w:rsidR="00DD292A" w:rsidRDefault="00D90523" w:rsidP="00845BE5">
      <w:pPr>
        <w:jc w:val="both"/>
        <w:rPr>
          <w:rFonts w:ascii="Atlas Grotesk Ofc Thin" w:hAnsi="Atlas Grotesk Ofc Thin"/>
          <w:lang w:val="en-US"/>
        </w:rPr>
      </w:pPr>
      <w:r w:rsidRPr="00D90523">
        <w:rPr>
          <w:rFonts w:ascii="Atlas Grotesk Ofc Thin" w:hAnsi="Atlas Grotesk Ofc Thin"/>
          <w:lang w:val="en-US"/>
        </w:rPr>
        <w:t xml:space="preserve">Along the untouched coastline of Saudi Arabia’s Red Sea, AMAALA is quietly redefining what luxury architecture can look like. Born from a commitment to create a destination that feels sculpted by nature rather than constructed upon it. The architecture draws from regional vernacular, responding to shelter, shade, and climate through bold gestures, quality materials, and refined craftsmanship. </w:t>
      </w:r>
      <w:r w:rsidR="007302AB" w:rsidRPr="007302AB">
        <w:rPr>
          <w:rFonts w:ascii="Atlas Grotesk Ofc Thin" w:hAnsi="Atlas Grotesk Ofc Thin"/>
          <w:lang w:val="en-US"/>
        </w:rPr>
        <w:t>Shaped by land, sea, breeze, and light, the design philosophy creates an architectural identity that is both contemporary and deeply rooted in place — a timeless expression that will remain distinctive and memorable for years to come</w:t>
      </w:r>
      <w:r w:rsidR="007302AB">
        <w:rPr>
          <w:rFonts w:ascii="Atlas Grotesk Ofc Thin" w:hAnsi="Atlas Grotesk Ofc Thin"/>
          <w:lang w:val="en-US"/>
        </w:rPr>
        <w:t>.</w:t>
      </w:r>
    </w:p>
    <w:p w14:paraId="55C24AC9" w14:textId="60FECF33" w:rsidR="003454A9" w:rsidRDefault="00896C04" w:rsidP="00F47C1C">
      <w:pPr>
        <w:jc w:val="both"/>
        <w:rPr>
          <w:rFonts w:ascii="Atlas Grotesk Ofc Thin" w:hAnsi="Atlas Grotesk Ofc Thin"/>
          <w:lang w:val="en-US"/>
        </w:rPr>
      </w:pPr>
      <w:r w:rsidRPr="00896C04">
        <w:rPr>
          <w:rFonts w:ascii="Atlas Grotesk Ofc Thin" w:hAnsi="Atlas Grotesk Ofc Thin"/>
          <w:lang w:val="en-US"/>
        </w:rPr>
        <w:t xml:space="preserve">The essence of AMAALA, Awaken Life’s Rhythm, is expressed through forms, </w:t>
      </w:r>
      <w:proofErr w:type="spellStart"/>
      <w:r w:rsidRPr="00896C04">
        <w:rPr>
          <w:rFonts w:ascii="Atlas Grotesk Ofc Thin" w:hAnsi="Atlas Grotesk Ofc Thin"/>
          <w:lang w:val="en-US"/>
        </w:rPr>
        <w:t>colours</w:t>
      </w:r>
      <w:proofErr w:type="spellEnd"/>
      <w:r w:rsidRPr="00896C04">
        <w:rPr>
          <w:rFonts w:ascii="Atlas Grotesk Ofc Thin" w:hAnsi="Atlas Grotesk Ofc Thin"/>
          <w:lang w:val="en-US"/>
        </w:rPr>
        <w:t xml:space="preserve">, and materiality that integrate natural contours and topographical features in harmony with the surrounding landscape. Architecture settles into the earth rather than rising above it: villas step down towards the shoreline like natural terraces; resorts nestle into sculpted cliffs and protected coves; pathways follow the land’s </w:t>
      </w:r>
      <w:r w:rsidRPr="00896C04">
        <w:rPr>
          <w:rFonts w:ascii="Atlas Grotesk Ofc Thin" w:hAnsi="Atlas Grotesk Ofc Thin"/>
          <w:lang w:val="en-US"/>
        </w:rPr>
        <w:lastRenderedPageBreak/>
        <w:t>existing contours. Soft tones, natural stone, and materials selected to age gracefully under the Red Sea sun create a built environment that feels inherently connected to its setting</w:t>
      </w:r>
      <w:r w:rsidR="007913C9">
        <w:rPr>
          <w:rFonts w:ascii="Atlas Grotesk Ofc Thin" w:hAnsi="Atlas Grotesk Ofc Thin"/>
          <w:lang w:val="en-US"/>
        </w:rPr>
        <w:t>,</w:t>
      </w:r>
      <w:r w:rsidRPr="00896C04">
        <w:rPr>
          <w:rFonts w:ascii="Atlas Grotesk Ofc Thin" w:hAnsi="Atlas Grotesk Ofc Thin"/>
          <w:lang w:val="en-US"/>
        </w:rPr>
        <w:t xml:space="preserve"> a quiet balance between contemporary elegance and the region’s enduring natural beauty.</w:t>
      </w:r>
    </w:p>
    <w:p w14:paraId="7EB18B22" w14:textId="0F44FA2C" w:rsidR="00896C04" w:rsidRDefault="00896C04" w:rsidP="00F47C1C">
      <w:pPr>
        <w:jc w:val="both"/>
        <w:rPr>
          <w:rFonts w:ascii="Atlas Grotesk Ofc Thin" w:hAnsi="Atlas Grotesk Ofc Thin"/>
        </w:rPr>
      </w:pPr>
      <w:r w:rsidRPr="00896C04">
        <w:rPr>
          <w:rFonts w:ascii="Atlas Grotesk Ofc Thin" w:hAnsi="Atlas Grotesk Ofc Thin"/>
        </w:rPr>
        <w:t xml:space="preserve">Some of AMAALA’s emerging landmarks are already poised to become defining icons of the Red Sea. The AMAALA Yacht Club stands as a sculptural expression inspired by wind and water, its fluid, cantilevered form capturing the movement of sailing and marine life. Corallium draws from the intricate geometry of coral reefs, translating organic forms into serene, light-filled interiors that evoke the underwater world. Meanwhile, </w:t>
      </w:r>
      <w:r w:rsidR="00827625">
        <w:rPr>
          <w:rFonts w:ascii="Atlas Grotesk Ofc Thin" w:hAnsi="Atlas Grotesk Ofc Thin"/>
        </w:rPr>
        <w:t xml:space="preserve">Jayasom </w:t>
      </w:r>
      <w:r w:rsidRPr="00896C04">
        <w:rPr>
          <w:rFonts w:ascii="Atlas Grotesk Ofc Thin" w:hAnsi="Atlas Grotesk Ofc Thin"/>
        </w:rPr>
        <w:t>and Clinic La Prairie expresses calm and precision through a refined sequence of pavilions and courtyards, balancing proportion, natural light, and understated luxury while blending seamlessly with the coastal topography.</w:t>
      </w:r>
    </w:p>
    <w:p w14:paraId="2DBFF52D" w14:textId="77777777" w:rsidR="00E14408" w:rsidRDefault="00E14408" w:rsidP="00F47C1C">
      <w:pPr>
        <w:jc w:val="both"/>
        <w:rPr>
          <w:rFonts w:ascii="Atlas Grotesk Ofc Thin" w:hAnsi="Atlas Grotesk Ofc Thin"/>
          <w:lang w:val="en-US"/>
        </w:rPr>
      </w:pPr>
      <w:r w:rsidRPr="00E14408">
        <w:rPr>
          <w:rFonts w:ascii="Atlas Grotesk Ofc Thin" w:hAnsi="Atlas Grotesk Ofc Thin"/>
          <w:lang w:val="en-US"/>
        </w:rPr>
        <w:t>Across the destination, architecture evolves throughout the day in response to light and climate. Morning sunlight reveals the textures of stone and plaster façades; deep overhangs and screened openings cast patterned shade through the heat of the day; and evenings bring a warm, understated glow softened by lighting designed in line with the Dark Sky Strategy. This continual interplay of light, shadow, and reflection mirrors the natural rhythm of the Red Sea environment, reinforcing architecture that is dynamic rather than static.</w:t>
      </w:r>
    </w:p>
    <w:p w14:paraId="0BEB1DFD" w14:textId="18597922" w:rsidR="2F3F617E" w:rsidRDefault="6B9044F8" w:rsidP="003A68E0">
      <w:pPr>
        <w:jc w:val="both"/>
        <w:rPr>
          <w:rFonts w:ascii="Atlas Grotesk Ofc Thin" w:hAnsi="Atlas Grotesk Ofc Thin"/>
        </w:rPr>
      </w:pPr>
      <w:r w:rsidRPr="2F3F617E">
        <w:rPr>
          <w:rFonts w:ascii="Atlas Grotesk Ofc Thin" w:hAnsi="Atlas Grotesk Ofc Thin"/>
        </w:rPr>
        <w:t>Landscape and architecture move as one. Indigenous plantings, shaded promenades, and water-sensitive systems extend the natural terrain, blurring the line between designed space and wild beauty. Indoors and outdoors blend seamlessly: private terraces, breezeways, and open-air lounges invite guests to reconnect with sky and sea, fostering the sense of freedom and presence that defines AMAALA.</w:t>
      </w:r>
    </w:p>
    <w:p w14:paraId="34D4B535" w14:textId="7C822421" w:rsidR="6B9044F8" w:rsidRDefault="6B9044F8" w:rsidP="2F3F617E">
      <w:pPr>
        <w:jc w:val="both"/>
        <w:rPr>
          <w:rFonts w:ascii="Atlas Grotesk Ofc Thin" w:hAnsi="Atlas Grotesk Ofc Thin"/>
        </w:rPr>
      </w:pPr>
      <w:r w:rsidRPr="2F3F617E">
        <w:rPr>
          <w:rFonts w:ascii="Atlas Grotesk Ofc Thin" w:hAnsi="Atlas Grotesk Ofc Thin"/>
        </w:rPr>
        <w:t>Behind these sculptural moments is a collective of world-leading designers</w:t>
      </w:r>
      <w:r w:rsidR="7D8BF747" w:rsidRPr="2F3F617E">
        <w:rPr>
          <w:rFonts w:ascii="Atlas Grotesk Ofc Thin" w:hAnsi="Atlas Grotesk Ofc Thin"/>
        </w:rPr>
        <w:t>,</w:t>
      </w:r>
      <w:r w:rsidRPr="2F3F617E">
        <w:rPr>
          <w:rFonts w:ascii="Atlas Grotesk Ofc Thin" w:hAnsi="Atlas Grotesk Ofc Thin"/>
        </w:rPr>
        <w:t xml:space="preserve"> ACPV, Foster + Partners, HKS, John Heah, BIG, Unscripted Architects, Cracknell, and more</w:t>
      </w:r>
      <w:r w:rsidR="7D8BF747" w:rsidRPr="2F3F617E">
        <w:rPr>
          <w:rFonts w:ascii="Atlas Grotesk Ofc Thin" w:hAnsi="Atlas Grotesk Ofc Thin"/>
        </w:rPr>
        <w:t>,</w:t>
      </w:r>
      <w:r w:rsidRPr="2F3F617E">
        <w:rPr>
          <w:rFonts w:ascii="Atlas Grotesk Ofc Thin" w:hAnsi="Atlas Grotesk Ofc Thin"/>
        </w:rPr>
        <w:t xml:space="preserve"> guided by a shared vision: to create a destination where innovation feels effortless and where design amplifies wellbeing. Through close collaboration with Saudi experts and environmental specialists, global creativity is grounded in cultural authenticity and respect for the land.</w:t>
      </w:r>
    </w:p>
    <w:p w14:paraId="45423123" w14:textId="06199A3E" w:rsidR="00EE4424" w:rsidRPr="00CE4F75" w:rsidRDefault="00CE11E2" w:rsidP="00F47C1C">
      <w:pPr>
        <w:jc w:val="both"/>
        <w:rPr>
          <w:rFonts w:ascii="Atlas Grotesk Ofc Thin" w:hAnsi="Atlas Grotesk Ofc Thin"/>
        </w:rPr>
      </w:pPr>
      <w:r w:rsidRPr="00CE11E2">
        <w:rPr>
          <w:rFonts w:ascii="Atlas Grotesk Ofc Thin" w:hAnsi="Atlas Grotesk Ofc Thin"/>
        </w:rPr>
        <w:t>At its heart, AMAALA is being shaped not just as a place to stay, but as a place to feel. A destination where architecture becomes an invitation</w:t>
      </w:r>
      <w:r w:rsidR="004650E4">
        <w:rPr>
          <w:rFonts w:ascii="Atlas Grotesk Ofc Thin" w:hAnsi="Atlas Grotesk Ofc Thin"/>
        </w:rPr>
        <w:t xml:space="preserve"> </w:t>
      </w:r>
      <w:r w:rsidRPr="00CE11E2">
        <w:rPr>
          <w:rFonts w:ascii="Atlas Grotesk Ofc Thin" w:hAnsi="Atlas Grotesk Ofc Thin"/>
        </w:rPr>
        <w:t>to breathe deeper, move slower, explore more freely, and find renewed inspiration along one of the world’s most extraordinary coastlines.</w:t>
      </w:r>
    </w:p>
    <w:sectPr w:rsidR="00EE4424" w:rsidRPr="00CE4F7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tlas Grotesk Ofc Med">
    <w:panose1 w:val="020B0604020202020204"/>
    <w:charset w:val="00"/>
    <w:family w:val="auto"/>
    <w:pitch w:val="variable"/>
    <w:sig w:usb0="00000007" w:usb1="00000000" w:usb2="00000000" w:usb3="00000000" w:csb0="00000093" w:csb1="00000000"/>
  </w:font>
  <w:font w:name="Atlas Grotesk Ofc Thin">
    <w:panose1 w:val="020B0604020202020204"/>
    <w:charset w:val="00"/>
    <w:family w:val="auto"/>
    <w:pitch w:val="variable"/>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D39"/>
    <w:rsid w:val="0002165B"/>
    <w:rsid w:val="0005690F"/>
    <w:rsid w:val="000A48A9"/>
    <w:rsid w:val="000A5755"/>
    <w:rsid w:val="000A6F88"/>
    <w:rsid w:val="000E4EE5"/>
    <w:rsid w:val="00106D39"/>
    <w:rsid w:val="00122E6C"/>
    <w:rsid w:val="00157C85"/>
    <w:rsid w:val="00175BA0"/>
    <w:rsid w:val="00195570"/>
    <w:rsid w:val="00213DCC"/>
    <w:rsid w:val="002179E4"/>
    <w:rsid w:val="00291DDE"/>
    <w:rsid w:val="002A3146"/>
    <w:rsid w:val="002C060A"/>
    <w:rsid w:val="002E032D"/>
    <w:rsid w:val="00334694"/>
    <w:rsid w:val="0033505D"/>
    <w:rsid w:val="003454A9"/>
    <w:rsid w:val="00385865"/>
    <w:rsid w:val="00395C57"/>
    <w:rsid w:val="003A68E0"/>
    <w:rsid w:val="003B4A05"/>
    <w:rsid w:val="00451ED8"/>
    <w:rsid w:val="00455BC9"/>
    <w:rsid w:val="004650E4"/>
    <w:rsid w:val="004E06D6"/>
    <w:rsid w:val="005168B5"/>
    <w:rsid w:val="005175E9"/>
    <w:rsid w:val="00547BD6"/>
    <w:rsid w:val="006A5A5D"/>
    <w:rsid w:val="006C27F2"/>
    <w:rsid w:val="006D21FA"/>
    <w:rsid w:val="00716682"/>
    <w:rsid w:val="007302AB"/>
    <w:rsid w:val="007913C9"/>
    <w:rsid w:val="00795C59"/>
    <w:rsid w:val="007A35F7"/>
    <w:rsid w:val="007C417A"/>
    <w:rsid w:val="007F25B5"/>
    <w:rsid w:val="00827625"/>
    <w:rsid w:val="00845BE5"/>
    <w:rsid w:val="00881537"/>
    <w:rsid w:val="00896C04"/>
    <w:rsid w:val="0096239E"/>
    <w:rsid w:val="009A6F11"/>
    <w:rsid w:val="00A30D59"/>
    <w:rsid w:val="00A33B63"/>
    <w:rsid w:val="00A562B8"/>
    <w:rsid w:val="00A769B0"/>
    <w:rsid w:val="00B10D65"/>
    <w:rsid w:val="00B56398"/>
    <w:rsid w:val="00BB0947"/>
    <w:rsid w:val="00BE0284"/>
    <w:rsid w:val="00BE2948"/>
    <w:rsid w:val="00BE7E3E"/>
    <w:rsid w:val="00C4741E"/>
    <w:rsid w:val="00C47F6A"/>
    <w:rsid w:val="00CE11E2"/>
    <w:rsid w:val="00CE4F75"/>
    <w:rsid w:val="00D27789"/>
    <w:rsid w:val="00D90523"/>
    <w:rsid w:val="00DD292A"/>
    <w:rsid w:val="00E14408"/>
    <w:rsid w:val="00EE1F2E"/>
    <w:rsid w:val="00EE4424"/>
    <w:rsid w:val="00F441C9"/>
    <w:rsid w:val="00F44416"/>
    <w:rsid w:val="00F47C1C"/>
    <w:rsid w:val="00F65EAF"/>
    <w:rsid w:val="00F92705"/>
    <w:rsid w:val="00F966DE"/>
    <w:rsid w:val="00FB5FE2"/>
    <w:rsid w:val="00FE7C51"/>
    <w:rsid w:val="1748E55A"/>
    <w:rsid w:val="24662742"/>
    <w:rsid w:val="2F3F617E"/>
    <w:rsid w:val="556A38FF"/>
    <w:rsid w:val="6B9044F8"/>
    <w:rsid w:val="71536BE7"/>
    <w:rsid w:val="7D8BF747"/>
  </w:rsids>
  <m:mathPr>
    <m:mathFont m:val="Cambria Math"/>
    <m:brkBin m:val="before"/>
    <m:brkBinSub m:val="--"/>
    <m:smallFrac m:val="0"/>
    <m:dispDef/>
    <m:lMargin m:val="0"/>
    <m:rMargin m:val="0"/>
    <m:defJc m:val="centerGroup"/>
    <m:wrapIndent m:val="1440"/>
    <m:intLim m:val="subSup"/>
    <m:naryLim m:val="undOvr"/>
  </m:mathPr>
  <w:themeFontLang w:val="en-A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2B459"/>
  <w15:chartTrackingRefBased/>
  <w15:docId w15:val="{FA0556E8-6BEF-924F-80CE-4F11262B1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06D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06D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06D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06D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6D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6D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6D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6D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6D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D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06D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06D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06D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6D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6D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6D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6D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6D39"/>
    <w:rPr>
      <w:rFonts w:eastAsiaTheme="majorEastAsia" w:cstheme="majorBidi"/>
      <w:color w:val="272727" w:themeColor="text1" w:themeTint="D8"/>
    </w:rPr>
  </w:style>
  <w:style w:type="paragraph" w:styleId="Title">
    <w:name w:val="Title"/>
    <w:basedOn w:val="Normal"/>
    <w:next w:val="Normal"/>
    <w:link w:val="TitleChar"/>
    <w:uiPriority w:val="10"/>
    <w:qFormat/>
    <w:rsid w:val="00106D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6D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D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6D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06D39"/>
    <w:pPr>
      <w:spacing w:before="160"/>
      <w:jc w:val="center"/>
    </w:pPr>
    <w:rPr>
      <w:i/>
      <w:iCs/>
      <w:color w:val="404040" w:themeColor="text1" w:themeTint="BF"/>
    </w:rPr>
  </w:style>
  <w:style w:type="character" w:customStyle="1" w:styleId="QuoteChar">
    <w:name w:val="Quote Char"/>
    <w:basedOn w:val="DefaultParagraphFont"/>
    <w:link w:val="Quote"/>
    <w:uiPriority w:val="29"/>
    <w:rsid w:val="00106D39"/>
    <w:rPr>
      <w:i/>
      <w:iCs/>
      <w:color w:val="404040" w:themeColor="text1" w:themeTint="BF"/>
    </w:rPr>
  </w:style>
  <w:style w:type="paragraph" w:styleId="ListParagraph">
    <w:name w:val="List Paragraph"/>
    <w:basedOn w:val="Normal"/>
    <w:uiPriority w:val="34"/>
    <w:qFormat/>
    <w:rsid w:val="00106D39"/>
    <w:pPr>
      <w:ind w:left="720"/>
      <w:contextualSpacing/>
    </w:pPr>
  </w:style>
  <w:style w:type="character" w:styleId="IntenseEmphasis">
    <w:name w:val="Intense Emphasis"/>
    <w:basedOn w:val="DefaultParagraphFont"/>
    <w:uiPriority w:val="21"/>
    <w:qFormat/>
    <w:rsid w:val="00106D39"/>
    <w:rPr>
      <w:i/>
      <w:iCs/>
      <w:color w:val="0F4761" w:themeColor="accent1" w:themeShade="BF"/>
    </w:rPr>
  </w:style>
  <w:style w:type="paragraph" w:styleId="IntenseQuote">
    <w:name w:val="Intense Quote"/>
    <w:basedOn w:val="Normal"/>
    <w:next w:val="Normal"/>
    <w:link w:val="IntenseQuoteChar"/>
    <w:uiPriority w:val="30"/>
    <w:qFormat/>
    <w:rsid w:val="00106D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6D39"/>
    <w:rPr>
      <w:i/>
      <w:iCs/>
      <w:color w:val="0F4761" w:themeColor="accent1" w:themeShade="BF"/>
    </w:rPr>
  </w:style>
  <w:style w:type="character" w:styleId="IntenseReference">
    <w:name w:val="Intense Reference"/>
    <w:basedOn w:val="DefaultParagraphFont"/>
    <w:uiPriority w:val="32"/>
    <w:qFormat/>
    <w:rsid w:val="00106D39"/>
    <w:rPr>
      <w:b/>
      <w:bCs/>
      <w:smallCaps/>
      <w:color w:val="0F4761" w:themeColor="accent1" w:themeShade="BF"/>
      <w:spacing w:val="5"/>
    </w:rPr>
  </w:style>
  <w:style w:type="character" w:styleId="Hyperlink">
    <w:name w:val="Hyperlink"/>
    <w:basedOn w:val="DefaultParagraphFont"/>
    <w:uiPriority w:val="99"/>
    <w:unhideWhenUsed/>
    <w:rsid w:val="00291DDE"/>
    <w:rPr>
      <w:color w:val="467886" w:themeColor="hyperlink"/>
      <w:u w:val="single"/>
    </w:rPr>
  </w:style>
  <w:style w:type="character" w:styleId="CommentReference">
    <w:name w:val="annotation reference"/>
    <w:basedOn w:val="DefaultParagraphFont"/>
    <w:uiPriority w:val="99"/>
    <w:semiHidden/>
    <w:unhideWhenUsed/>
    <w:rsid w:val="003A68E0"/>
    <w:rPr>
      <w:sz w:val="16"/>
      <w:szCs w:val="16"/>
    </w:rPr>
  </w:style>
  <w:style w:type="paragraph" w:styleId="CommentText">
    <w:name w:val="annotation text"/>
    <w:basedOn w:val="Normal"/>
    <w:link w:val="CommentTextChar"/>
    <w:uiPriority w:val="99"/>
    <w:semiHidden/>
    <w:unhideWhenUsed/>
    <w:rsid w:val="003A68E0"/>
    <w:pPr>
      <w:spacing w:line="240" w:lineRule="auto"/>
    </w:pPr>
    <w:rPr>
      <w:sz w:val="20"/>
      <w:szCs w:val="20"/>
    </w:rPr>
  </w:style>
  <w:style w:type="character" w:customStyle="1" w:styleId="CommentTextChar">
    <w:name w:val="Comment Text Char"/>
    <w:basedOn w:val="DefaultParagraphFont"/>
    <w:link w:val="CommentText"/>
    <w:uiPriority w:val="99"/>
    <w:semiHidden/>
    <w:rsid w:val="003A68E0"/>
    <w:rPr>
      <w:sz w:val="20"/>
      <w:szCs w:val="20"/>
    </w:rPr>
  </w:style>
  <w:style w:type="paragraph" w:styleId="CommentSubject">
    <w:name w:val="annotation subject"/>
    <w:basedOn w:val="CommentText"/>
    <w:next w:val="CommentText"/>
    <w:link w:val="CommentSubjectChar"/>
    <w:uiPriority w:val="99"/>
    <w:semiHidden/>
    <w:unhideWhenUsed/>
    <w:rsid w:val="003A68E0"/>
    <w:rPr>
      <w:b/>
      <w:bCs/>
    </w:rPr>
  </w:style>
  <w:style w:type="character" w:customStyle="1" w:styleId="CommentSubjectChar">
    <w:name w:val="Comment Subject Char"/>
    <w:basedOn w:val="CommentTextChar"/>
    <w:link w:val="CommentSubject"/>
    <w:uiPriority w:val="99"/>
    <w:semiHidden/>
    <w:rsid w:val="003A68E0"/>
    <w:rPr>
      <w:b/>
      <w:bCs/>
      <w:sz w:val="20"/>
      <w:szCs w:val="20"/>
    </w:rPr>
  </w:style>
  <w:style w:type="character" w:styleId="UnresolvedMention">
    <w:name w:val="Unresolved Mention"/>
    <w:basedOn w:val="DefaultParagraphFont"/>
    <w:uiPriority w:val="99"/>
    <w:semiHidden/>
    <w:unhideWhenUsed/>
    <w:rsid w:val="00F927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555</Words>
  <Characters>3321</Characters>
  <Application>Microsoft Office Word</Application>
  <DocSecurity>0</DocSecurity>
  <Lines>60</Lines>
  <Paragraphs>20</Paragraphs>
  <ScaleCrop>false</ScaleCrop>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Hawazen Alzakri</dc:creator>
  <cp:keywords/>
  <dc:description/>
  <cp:lastModifiedBy>Hawazen Alzakri</cp:lastModifiedBy>
  <cp:revision>4</cp:revision>
  <dcterms:created xsi:type="dcterms:W3CDTF">2025-12-29T10:39:00Z</dcterms:created>
  <dcterms:modified xsi:type="dcterms:W3CDTF">2026-02-03T09:53:00Z</dcterms:modified>
</cp:coreProperties>
</file>